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A6" w:rsidRPr="00B841A6" w:rsidRDefault="00B841A6" w:rsidP="00B841A6">
      <w:pPr>
        <w:framePr w:hSpace="180" w:wrap="around" w:vAnchor="text" w:hAnchor="text" w:y="1"/>
        <w:jc w:val="right"/>
        <w:rPr>
          <w:sz w:val="20"/>
          <w:szCs w:val="20"/>
        </w:rPr>
      </w:pPr>
      <w:r w:rsidRPr="00B841A6">
        <w:rPr>
          <w:sz w:val="20"/>
          <w:szCs w:val="20"/>
        </w:rPr>
        <w:t xml:space="preserve">   </w:t>
      </w:r>
    </w:p>
    <w:p w:rsidR="00B841A6" w:rsidRPr="00B841A6" w:rsidRDefault="00B841A6" w:rsidP="00B841A6">
      <w:pPr>
        <w:tabs>
          <w:tab w:val="left" w:pos="793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B841A6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3 </w:t>
      </w:r>
      <w:r w:rsidRPr="00B841A6">
        <w:rPr>
          <w:sz w:val="20"/>
          <w:szCs w:val="20"/>
        </w:rPr>
        <w:t>к приложению</w:t>
      </w:r>
    </w:p>
    <w:tbl>
      <w:tblPr>
        <w:tblpPr w:leftFromText="180" w:rightFromText="180" w:horzAnchor="margin" w:tblpXSpec="center" w:tblpY="420"/>
        <w:tblW w:w="9747" w:type="dxa"/>
        <w:tblLook w:val="04A0"/>
      </w:tblPr>
      <w:tblGrid>
        <w:gridCol w:w="700"/>
        <w:gridCol w:w="9047"/>
      </w:tblGrid>
      <w:tr w:rsidR="00B53C49" w:rsidRPr="00492689" w:rsidTr="00B53C49">
        <w:trPr>
          <w:trHeight w:val="255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49" w:rsidRPr="00492689" w:rsidRDefault="00B53C49" w:rsidP="00B841A6">
            <w:pPr>
              <w:ind w:right="300"/>
              <w:jc w:val="right"/>
              <w:rPr>
                <w:color w:val="000000"/>
                <w:sz w:val="20"/>
                <w:szCs w:val="20"/>
              </w:rPr>
            </w:pPr>
            <w:r w:rsidRPr="00492689">
              <w:rPr>
                <w:color w:val="000000"/>
                <w:sz w:val="20"/>
                <w:szCs w:val="20"/>
              </w:rPr>
              <w:t>Приложение № 3 к Порядку</w:t>
            </w:r>
          </w:p>
        </w:tc>
      </w:tr>
      <w:tr w:rsidR="00B53C49" w:rsidRPr="00492689" w:rsidTr="00B53C4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</w:p>
        </w:tc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</w:tr>
      <w:tr w:rsidR="00B53C49" w:rsidRPr="00492689" w:rsidTr="00B53C49">
        <w:trPr>
          <w:trHeight w:val="51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49" w:rsidRDefault="00B53C49" w:rsidP="00B53C4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2689">
              <w:rPr>
                <w:b/>
                <w:bCs/>
                <w:color w:val="000000"/>
                <w:sz w:val="28"/>
                <w:szCs w:val="28"/>
              </w:rPr>
              <w:t xml:space="preserve">Перечень </w:t>
            </w:r>
            <w:proofErr w:type="gramStart"/>
            <w:r w:rsidRPr="00492689">
              <w:rPr>
                <w:b/>
                <w:bCs/>
                <w:color w:val="000000"/>
                <w:sz w:val="28"/>
                <w:szCs w:val="28"/>
              </w:rPr>
              <w:t xml:space="preserve">источников изменений сводной бюджетной росписи бюджета </w:t>
            </w:r>
            <w:r>
              <w:rPr>
                <w:b/>
                <w:bCs/>
                <w:color w:val="000000"/>
                <w:sz w:val="28"/>
                <w:szCs w:val="28"/>
              </w:rPr>
              <w:t>поселения</w:t>
            </w:r>
            <w:proofErr w:type="gramEnd"/>
          </w:p>
          <w:p w:rsidR="00B53C49" w:rsidRPr="00492689" w:rsidRDefault="00B53C49" w:rsidP="00B53C4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3C49" w:rsidRPr="00492689" w:rsidTr="00B53C49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  <w:r w:rsidRPr="00492689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9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  <w:r w:rsidRPr="00492689">
              <w:rPr>
                <w:color w:val="000000"/>
                <w:sz w:val="28"/>
                <w:szCs w:val="28"/>
              </w:rPr>
              <w:t>Вид изменений</w:t>
            </w:r>
          </w:p>
        </w:tc>
      </w:tr>
      <w:tr w:rsidR="00B53C49" w:rsidRPr="00492689" w:rsidTr="00B53C49">
        <w:trPr>
          <w:trHeight w:val="75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  <w:r w:rsidRPr="00492689">
              <w:rPr>
                <w:color w:val="000000"/>
                <w:sz w:val="28"/>
                <w:szCs w:val="28"/>
              </w:rPr>
              <w:t>Изменения в сводную бюджетную роспись 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  <w:r w:rsidRPr="00492689">
              <w:rPr>
                <w:color w:val="000000"/>
                <w:sz w:val="28"/>
                <w:szCs w:val="28"/>
              </w:rPr>
              <w:t xml:space="preserve"> на основании </w:t>
            </w:r>
            <w:r>
              <w:rPr>
                <w:color w:val="000000"/>
                <w:sz w:val="28"/>
                <w:szCs w:val="28"/>
              </w:rPr>
              <w:t>решения</w:t>
            </w:r>
            <w:r w:rsidRPr="00492689">
              <w:rPr>
                <w:color w:val="000000"/>
                <w:sz w:val="28"/>
                <w:szCs w:val="28"/>
              </w:rPr>
              <w:t xml:space="preserve"> о внесении изменений в </w:t>
            </w:r>
            <w:r>
              <w:rPr>
                <w:color w:val="000000"/>
                <w:sz w:val="28"/>
                <w:szCs w:val="28"/>
              </w:rPr>
              <w:t>решение</w:t>
            </w:r>
            <w:r w:rsidRPr="00492689">
              <w:rPr>
                <w:color w:val="000000"/>
                <w:sz w:val="28"/>
                <w:szCs w:val="28"/>
              </w:rPr>
              <w:t xml:space="preserve"> бюджете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010</w:t>
            </w:r>
          </w:p>
        </w:tc>
        <w:tc>
          <w:tcPr>
            <w:tcW w:w="9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изменения, вносимые в случае принятия </w:t>
            </w:r>
            <w:r>
              <w:rPr>
                <w:color w:val="000000"/>
              </w:rPr>
              <w:t>решения</w:t>
            </w:r>
            <w:r w:rsidRPr="00492689">
              <w:rPr>
                <w:color w:val="000000"/>
              </w:rPr>
              <w:t xml:space="preserve"> о внесении изменений в </w:t>
            </w:r>
            <w:r>
              <w:rPr>
                <w:color w:val="000000"/>
              </w:rPr>
              <w:t>решение о</w:t>
            </w:r>
            <w:r w:rsidRPr="00492689">
              <w:rPr>
                <w:color w:val="000000"/>
              </w:rPr>
              <w:t xml:space="preserve"> бюджете</w:t>
            </w:r>
            <w:r>
              <w:rPr>
                <w:color w:val="000000"/>
              </w:rPr>
              <w:t xml:space="preserve"> поселения</w:t>
            </w:r>
          </w:p>
        </w:tc>
      </w:tr>
      <w:tr w:rsidR="00B53C49" w:rsidRPr="00492689" w:rsidTr="00B53C49">
        <w:trPr>
          <w:trHeight w:val="669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7"/>
            <w:r w:rsidRPr="00492689">
              <w:rPr>
                <w:color w:val="000000"/>
                <w:sz w:val="28"/>
                <w:szCs w:val="28"/>
              </w:rPr>
              <w:t>Изменения в сводн</w:t>
            </w:r>
            <w:r>
              <w:rPr>
                <w:color w:val="000000"/>
                <w:sz w:val="28"/>
                <w:szCs w:val="28"/>
              </w:rPr>
              <w:t xml:space="preserve">ую бюджетную роспись </w:t>
            </w:r>
            <w:r w:rsidRPr="00492689">
              <w:rPr>
                <w:color w:val="000000"/>
                <w:sz w:val="28"/>
                <w:szCs w:val="28"/>
              </w:rPr>
              <w:t>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  <w:r w:rsidRPr="00492689">
              <w:rPr>
                <w:color w:val="000000"/>
                <w:sz w:val="28"/>
                <w:szCs w:val="28"/>
              </w:rPr>
              <w:t xml:space="preserve"> и лимиты бюджетных обязательс</w:t>
            </w:r>
            <w:r>
              <w:rPr>
                <w:color w:val="000000"/>
                <w:sz w:val="28"/>
                <w:szCs w:val="28"/>
              </w:rPr>
              <w:t xml:space="preserve">тв в ходе исполнения </w:t>
            </w:r>
            <w:r w:rsidRPr="00492689">
              <w:rPr>
                <w:color w:val="000000"/>
                <w:sz w:val="28"/>
                <w:szCs w:val="28"/>
              </w:rPr>
              <w:t>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  <w:r w:rsidRPr="00492689">
              <w:rPr>
                <w:color w:val="000000"/>
                <w:sz w:val="28"/>
                <w:szCs w:val="28"/>
              </w:rPr>
              <w:t xml:space="preserve"> (1)</w:t>
            </w:r>
            <w:bookmarkEnd w:id="0"/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020</w:t>
            </w:r>
          </w:p>
        </w:tc>
        <w:tc>
          <w:tcPr>
            <w:tcW w:w="9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перераспределения бюджетных ассигнований, предусмотренных для исполнения публичных нормативных обязательств</w:t>
            </w:r>
          </w:p>
        </w:tc>
      </w:tr>
      <w:tr w:rsidR="00B53C49" w:rsidRPr="00492689" w:rsidTr="00B53C49">
        <w:trPr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030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изменения функций и полномочий главных распорядителей (распорядителей), получателей бюджетных средств, а также в св</w:t>
            </w:r>
            <w:r>
              <w:rPr>
                <w:color w:val="000000"/>
              </w:rPr>
              <w:t>язи с передачей муниципального</w:t>
            </w:r>
            <w:r w:rsidRPr="00492689">
              <w:rPr>
                <w:color w:val="000000"/>
              </w:rPr>
              <w:t xml:space="preserve"> имущества</w:t>
            </w:r>
          </w:p>
        </w:tc>
      </w:tr>
      <w:tr w:rsidR="00B53C49" w:rsidRPr="00492689" w:rsidTr="00B53C49">
        <w:trPr>
          <w:trHeight w:val="223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040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proofErr w:type="gramStart"/>
            <w:r w:rsidRPr="00492689">
              <w:rPr>
                <w:color w:val="000000"/>
              </w:rPr>
              <w:t xml:space="preserve">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      </w:r>
            <w:r>
              <w:rPr>
                <w:color w:val="000000"/>
              </w:rPr>
              <w:t>муниципальной</w:t>
            </w:r>
            <w:r w:rsidRPr="00492689">
              <w:rPr>
                <w:color w:val="000000"/>
              </w:rPr>
              <w:t xml:space="preserve"> собственности (за исключением бюджетных ассигнований дорожного фонда)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решения, указанные в пункте 2 статьи 78.2 и пункте 2 статьи 79 Бюджетного кодекса Российской</w:t>
            </w:r>
            <w:proofErr w:type="gramEnd"/>
            <w:r w:rsidRPr="00492689">
              <w:rPr>
                <w:color w:val="000000"/>
              </w:rPr>
              <w:t xml:space="preserve"> Федерации, </w:t>
            </w:r>
            <w:r w:rsidR="000323C3">
              <w:rPr>
                <w:color w:val="000000"/>
              </w:rPr>
              <w:t>муниципальные</w:t>
            </w:r>
            <w:r w:rsidRPr="00492689">
              <w:rPr>
                <w:color w:val="000000"/>
              </w:rPr>
              <w:t xml:space="preserve"> контракты или соглашения о предоставлении субсидий на осуществление капитальных вложений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050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исполнения судебных актов, предусматривающих обращение взыскания на средства бюджета</w:t>
            </w:r>
            <w:r>
              <w:rPr>
                <w:color w:val="000000"/>
              </w:rPr>
              <w:t xml:space="preserve"> поселения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060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изменения, вносимые в случае использования (перераспределения) средств резервного фонда </w:t>
            </w:r>
            <w:r>
              <w:rPr>
                <w:color w:val="000000"/>
              </w:rPr>
              <w:t>Администрации Роговского сельского поселения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070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080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использования (перераспределения) зарезервированных в составе утвержденных бюджетных ассигнований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100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изменения, вносимые в случае изменения типа </w:t>
            </w:r>
            <w:r>
              <w:rPr>
                <w:color w:val="000000"/>
              </w:rPr>
              <w:t>муниципальных</w:t>
            </w:r>
            <w:r w:rsidRPr="00492689">
              <w:rPr>
                <w:color w:val="000000"/>
              </w:rPr>
              <w:t xml:space="preserve"> учреждений и организационно-правовой формы </w:t>
            </w:r>
            <w:r>
              <w:rPr>
                <w:color w:val="000000"/>
              </w:rPr>
              <w:t>муниципальных</w:t>
            </w:r>
            <w:r w:rsidRPr="00492689">
              <w:rPr>
                <w:color w:val="000000"/>
              </w:rPr>
              <w:t xml:space="preserve"> унитарных предприятий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110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перераспределения бюджетных ассигнований между текущим финансовым годом и плановым периодом (2)</w:t>
            </w:r>
          </w:p>
        </w:tc>
      </w:tr>
      <w:tr w:rsidR="00B53C49" w:rsidRPr="00492689" w:rsidTr="00B53C49">
        <w:trPr>
          <w:trHeight w:val="13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170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изменения, вносимые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      </w:r>
            <w:r>
              <w:rPr>
                <w:color w:val="000000"/>
              </w:rPr>
              <w:t>решением о</w:t>
            </w:r>
            <w:r w:rsidRPr="00492689">
              <w:rPr>
                <w:color w:val="000000"/>
              </w:rPr>
              <w:t xml:space="preserve"> бюджете</w:t>
            </w:r>
            <w:r>
              <w:rPr>
                <w:color w:val="000000"/>
              </w:rPr>
              <w:t xml:space="preserve"> поселения</w:t>
            </w:r>
            <w:r w:rsidRPr="00492689">
              <w:rPr>
                <w:color w:val="000000"/>
              </w:rPr>
              <w:t>, а также в случае сокращения (возврата при отсутствии потребности) указанных средств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180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связи с использованием целевых остатков прошлых лет, не использованных на начало текущего финансового года</w:t>
            </w:r>
          </w:p>
        </w:tc>
      </w:tr>
      <w:tr w:rsidR="00B53C49" w:rsidRPr="00492689" w:rsidTr="00B53C49">
        <w:trPr>
          <w:trHeight w:val="13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lastRenderedPageBreak/>
              <w:t>190</w:t>
            </w:r>
          </w:p>
        </w:tc>
        <w:tc>
          <w:tcPr>
            <w:tcW w:w="9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изменения, вносимые в случае увеличения бюджетных ассигнований текущего финансового года на оплату заключенных </w:t>
            </w:r>
            <w:r>
              <w:rPr>
                <w:color w:val="000000"/>
              </w:rPr>
              <w:t>муниципальных</w:t>
            </w:r>
            <w:r w:rsidRPr="00492689">
              <w:rPr>
                <w:color w:val="000000"/>
              </w:rPr>
              <w:t xml:space="preserve"> контрактов на поставку товаров, выполнение работ, оказание услуг, подлежавших в</w:t>
            </w:r>
            <w:r>
              <w:rPr>
                <w:color w:val="000000"/>
              </w:rPr>
              <w:t xml:space="preserve"> соответствии с условиями этих муниципальных</w:t>
            </w:r>
            <w:r w:rsidRPr="00492689">
              <w:rPr>
                <w:color w:val="000000"/>
              </w:rPr>
              <w:t xml:space="preserve"> контрактов оплате в отчетном финансовом году</w:t>
            </w:r>
          </w:p>
        </w:tc>
      </w:tr>
      <w:tr w:rsidR="00B53C49" w:rsidRPr="00492689" w:rsidTr="00B53C49">
        <w:trPr>
          <w:trHeight w:val="37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  <w:r w:rsidRPr="00492689">
              <w:rPr>
                <w:color w:val="000000"/>
                <w:sz w:val="28"/>
                <w:szCs w:val="28"/>
              </w:rPr>
              <w:t>Изменения в лимиты бюджетных обязательств в ходе исполнения 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</w:tr>
      <w:tr w:rsidR="00B53C49" w:rsidRPr="00492689" w:rsidTr="00B53C49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160</w:t>
            </w:r>
          </w:p>
        </w:tc>
        <w:tc>
          <w:tcPr>
            <w:tcW w:w="9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изменения, вносимые в случае перераспределения лимитов бюджетных обязательств по кодам элементов видов расходов (3)</w:t>
            </w:r>
          </w:p>
        </w:tc>
      </w:tr>
      <w:tr w:rsidR="00B53C49" w:rsidRPr="00492689" w:rsidTr="00B53C4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200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доведение лимитов бюджетных обязательств</w:t>
            </w:r>
          </w:p>
        </w:tc>
      </w:tr>
      <w:tr w:rsidR="00B53C49" w:rsidRPr="00492689" w:rsidTr="00B53C4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210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уменьшение лимитов бюджетных обязательств</w:t>
            </w:r>
          </w:p>
        </w:tc>
      </w:tr>
      <w:tr w:rsidR="00B53C49" w:rsidRPr="00492689" w:rsidTr="00B53C4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</w:rPr>
            </w:pPr>
            <w:r w:rsidRPr="00492689">
              <w:rPr>
                <w:color w:val="000000"/>
              </w:rPr>
              <w:t>220</w:t>
            </w:r>
          </w:p>
        </w:tc>
        <w:tc>
          <w:tcPr>
            <w:tcW w:w="9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>восстановление лимитов бюджетных обязательств</w:t>
            </w:r>
          </w:p>
        </w:tc>
      </w:tr>
      <w:tr w:rsidR="00B53C49" w:rsidRPr="00492689" w:rsidTr="00B53C49">
        <w:trPr>
          <w:trHeight w:val="3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49" w:rsidRPr="00492689" w:rsidRDefault="00B53C49" w:rsidP="00B53C4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</w:tr>
      <w:tr w:rsidR="00B53C49" w:rsidRPr="00492689" w:rsidTr="00B53C49">
        <w:trPr>
          <w:trHeight w:val="375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92689">
              <w:rPr>
                <w:color w:val="000000"/>
                <w:sz w:val="28"/>
                <w:szCs w:val="28"/>
              </w:rPr>
              <w:t>Справочно</w:t>
            </w:r>
            <w:proofErr w:type="spellEnd"/>
            <w:r w:rsidRPr="00492689">
              <w:rPr>
                <w:color w:val="000000"/>
                <w:sz w:val="28"/>
                <w:szCs w:val="28"/>
              </w:rPr>
              <w:t>:</w:t>
            </w:r>
          </w:p>
        </w:tc>
      </w:tr>
      <w:tr w:rsidR="00B53C49" w:rsidRPr="00492689" w:rsidTr="00B53C49">
        <w:trPr>
          <w:trHeight w:val="237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  <w:sz w:val="28"/>
                <w:szCs w:val="28"/>
              </w:rPr>
            </w:pPr>
            <w:r w:rsidRPr="00492689">
              <w:rPr>
                <w:color w:val="000000"/>
                <w:sz w:val="28"/>
                <w:szCs w:val="28"/>
              </w:rPr>
              <w:t>в случае присвоения (изменения) показателям сводной бюдже</w:t>
            </w:r>
            <w:r>
              <w:rPr>
                <w:color w:val="000000"/>
                <w:sz w:val="28"/>
                <w:szCs w:val="28"/>
              </w:rPr>
              <w:t xml:space="preserve">тной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росписи расходов </w:t>
            </w:r>
            <w:r w:rsidRPr="00492689">
              <w:rPr>
                <w:color w:val="000000"/>
                <w:sz w:val="28"/>
                <w:szCs w:val="28"/>
              </w:rPr>
              <w:t xml:space="preserve"> 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  <w:r w:rsidRPr="00492689">
              <w:rPr>
                <w:color w:val="000000"/>
                <w:sz w:val="28"/>
                <w:szCs w:val="28"/>
              </w:rPr>
              <w:t xml:space="preserve"> кодов</w:t>
            </w:r>
            <w:proofErr w:type="gramEnd"/>
            <w:r w:rsidRPr="00492689">
              <w:rPr>
                <w:color w:val="000000"/>
                <w:sz w:val="28"/>
                <w:szCs w:val="28"/>
              </w:rPr>
              <w:t xml:space="preserve"> целей, дополнительных кодов, бюджетополучателей, изменения бланков расходов применяется код вида изменений 000 - Изменение дополнительных показателей, используемых при составлении и ведении свод</w:t>
            </w:r>
            <w:r>
              <w:rPr>
                <w:color w:val="000000"/>
                <w:sz w:val="28"/>
                <w:szCs w:val="28"/>
              </w:rPr>
              <w:t>ной бюджетной росписи о</w:t>
            </w:r>
            <w:r w:rsidRPr="00492689">
              <w:rPr>
                <w:color w:val="000000"/>
                <w:sz w:val="28"/>
                <w:szCs w:val="28"/>
              </w:rPr>
              <w:t xml:space="preserve"> бюджета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</w:tr>
      <w:tr w:rsidR="00B53C49" w:rsidRPr="00492689" w:rsidTr="00B53C4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Default="00B53C49" w:rsidP="00B53C49">
            <w:pPr>
              <w:rPr>
                <w:color w:val="000000"/>
                <w:sz w:val="20"/>
                <w:szCs w:val="20"/>
              </w:rPr>
            </w:pPr>
          </w:p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</w:tr>
      <w:tr w:rsidR="00B53C49" w:rsidRPr="00492689" w:rsidTr="00B53C4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</w:tr>
      <w:tr w:rsidR="00B53C49" w:rsidRPr="00492689" w:rsidTr="00B53C4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C49" w:rsidRPr="00492689" w:rsidRDefault="00B53C49" w:rsidP="00B53C49">
            <w:pPr>
              <w:rPr>
                <w:color w:val="000000"/>
                <w:sz w:val="20"/>
                <w:szCs w:val="20"/>
              </w:rPr>
            </w:pPr>
          </w:p>
        </w:tc>
      </w:tr>
      <w:tr w:rsidR="00B53C49" w:rsidRPr="00492689" w:rsidTr="00B53C49">
        <w:trPr>
          <w:trHeight w:val="1154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bookmarkStart w:id="1" w:name="RANGE!A37"/>
            <w:r w:rsidRPr="00492689">
              <w:rPr>
                <w:color w:val="000000"/>
              </w:rPr>
              <w:t xml:space="preserve">(1) </w:t>
            </w:r>
            <w:r>
              <w:rPr>
                <w:color w:val="000000"/>
              </w:rPr>
              <w:t>у</w:t>
            </w:r>
            <w:r w:rsidRPr="00492689">
              <w:rPr>
                <w:color w:val="000000"/>
              </w:rPr>
              <w:t xml:space="preserve">меньшение бюджетных ассигнований, предусмотренных на исполнение публичных нормативных обязательств и обслуживание </w:t>
            </w:r>
            <w:r>
              <w:rPr>
                <w:color w:val="000000"/>
              </w:rPr>
              <w:t>муниципального</w:t>
            </w:r>
            <w:r w:rsidRPr="00492689">
              <w:rPr>
                <w:color w:val="000000"/>
              </w:rPr>
              <w:t xml:space="preserve"> долга </w:t>
            </w:r>
            <w:r>
              <w:rPr>
                <w:color w:val="000000"/>
              </w:rPr>
              <w:t>Роговского сельского поселения</w:t>
            </w:r>
            <w:r w:rsidRPr="00492689">
              <w:rPr>
                <w:color w:val="000000"/>
              </w:rPr>
              <w:t xml:space="preserve">, в целях увеличения иных бюджетных ассигнований осуществляется на основании внесения изменений в </w:t>
            </w:r>
            <w:r>
              <w:rPr>
                <w:color w:val="000000"/>
              </w:rPr>
              <w:t>решение о</w:t>
            </w:r>
            <w:r w:rsidRPr="00492689">
              <w:rPr>
                <w:color w:val="000000"/>
              </w:rPr>
              <w:t xml:space="preserve"> бюджете</w:t>
            </w:r>
            <w:bookmarkEnd w:id="1"/>
            <w:r>
              <w:rPr>
                <w:color w:val="000000"/>
              </w:rPr>
              <w:t xml:space="preserve"> поселения</w:t>
            </w:r>
          </w:p>
        </w:tc>
      </w:tr>
      <w:tr w:rsidR="00B53C49" w:rsidRPr="00492689" w:rsidTr="00B53C49">
        <w:trPr>
          <w:trHeight w:val="575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r w:rsidRPr="00492689">
              <w:rPr>
                <w:color w:val="000000"/>
              </w:rPr>
              <w:t xml:space="preserve">(2) применяется в случае принятия </w:t>
            </w:r>
            <w:r>
              <w:rPr>
                <w:color w:val="000000"/>
              </w:rPr>
              <w:t>решения о</w:t>
            </w:r>
            <w:r w:rsidRPr="00492689">
              <w:rPr>
                <w:color w:val="000000"/>
              </w:rPr>
              <w:t xml:space="preserve"> бюджете</w:t>
            </w:r>
            <w:r>
              <w:rPr>
                <w:color w:val="000000"/>
              </w:rPr>
              <w:t xml:space="preserve"> поселения</w:t>
            </w:r>
            <w:r w:rsidRPr="00492689">
              <w:rPr>
                <w:color w:val="000000"/>
              </w:rPr>
              <w:t xml:space="preserve"> на очередной финансовый год и плановый период</w:t>
            </w:r>
          </w:p>
        </w:tc>
      </w:tr>
      <w:tr w:rsidR="00B53C49" w:rsidRPr="00492689" w:rsidTr="00B53C49">
        <w:trPr>
          <w:trHeight w:val="629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C49" w:rsidRPr="00492689" w:rsidRDefault="00B53C49" w:rsidP="00B53C49">
            <w:pPr>
              <w:jc w:val="both"/>
              <w:rPr>
                <w:color w:val="000000"/>
              </w:rPr>
            </w:pPr>
            <w:bookmarkStart w:id="2" w:name="RANGE!A39"/>
            <w:r w:rsidRPr="00492689">
              <w:rPr>
                <w:color w:val="000000"/>
              </w:rPr>
              <w:t xml:space="preserve">(3) </w:t>
            </w:r>
            <w:r>
              <w:rPr>
                <w:color w:val="000000"/>
              </w:rPr>
              <w:t>п</w:t>
            </w:r>
            <w:r w:rsidRPr="00492689">
              <w:rPr>
                <w:color w:val="000000"/>
              </w:rPr>
              <w:t>оказа</w:t>
            </w:r>
            <w:r>
              <w:rPr>
                <w:color w:val="000000"/>
              </w:rPr>
              <w:t xml:space="preserve">тели сводной бюджетной росписи </w:t>
            </w:r>
            <w:r w:rsidRPr="00492689">
              <w:rPr>
                <w:color w:val="000000"/>
              </w:rPr>
              <w:t xml:space="preserve"> бюджета</w:t>
            </w:r>
            <w:r>
              <w:rPr>
                <w:color w:val="000000"/>
              </w:rPr>
              <w:t xml:space="preserve"> поселения</w:t>
            </w:r>
            <w:r w:rsidRPr="00492689">
              <w:rPr>
                <w:color w:val="000000"/>
              </w:rPr>
              <w:t xml:space="preserve"> могут быть изменены в пределах 100 процентов</w:t>
            </w:r>
            <w:bookmarkEnd w:id="2"/>
          </w:p>
        </w:tc>
      </w:tr>
    </w:tbl>
    <w:p w:rsidR="00CD0397" w:rsidRPr="00B53C49" w:rsidRDefault="00CD0397" w:rsidP="00B53C49">
      <w:pPr>
        <w:tabs>
          <w:tab w:val="left" w:pos="2550"/>
        </w:tabs>
      </w:pPr>
    </w:p>
    <w:sectPr w:rsidR="00CD0397" w:rsidRPr="00B53C49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FB" w:rsidRDefault="009305FB" w:rsidP="00B53C49">
      <w:r>
        <w:separator/>
      </w:r>
    </w:p>
  </w:endnote>
  <w:endnote w:type="continuationSeparator" w:id="0">
    <w:p w:rsidR="009305FB" w:rsidRDefault="009305FB" w:rsidP="00B53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FB" w:rsidRDefault="009305FB" w:rsidP="00B53C49">
      <w:r>
        <w:separator/>
      </w:r>
    </w:p>
  </w:footnote>
  <w:footnote w:type="continuationSeparator" w:id="0">
    <w:p w:rsidR="009305FB" w:rsidRDefault="009305FB" w:rsidP="00B53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3C49"/>
    <w:rsid w:val="000102B1"/>
    <w:rsid w:val="000323C3"/>
    <w:rsid w:val="0003437A"/>
    <w:rsid w:val="00034E14"/>
    <w:rsid w:val="0004265F"/>
    <w:rsid w:val="00056372"/>
    <w:rsid w:val="0006103B"/>
    <w:rsid w:val="00061A2D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3F7968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4D24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8F7B6D"/>
    <w:rsid w:val="00903F60"/>
    <w:rsid w:val="009212F9"/>
    <w:rsid w:val="009305FB"/>
    <w:rsid w:val="00953C8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53C49"/>
    <w:rsid w:val="00B75369"/>
    <w:rsid w:val="00B75457"/>
    <w:rsid w:val="00B778F9"/>
    <w:rsid w:val="00B8111D"/>
    <w:rsid w:val="00B841A6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4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C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C4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53C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3C4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654</Words>
  <Characters>3734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2017-01-30T04:20:00Z</cp:lastPrinted>
  <dcterms:created xsi:type="dcterms:W3CDTF">2017-01-29T08:10:00Z</dcterms:created>
  <dcterms:modified xsi:type="dcterms:W3CDTF">2017-01-30T04:21:00Z</dcterms:modified>
</cp:coreProperties>
</file>